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96C" w:rsidRDefault="00F6696C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>Critical Thinking Questions</w:t>
      </w:r>
    </w:p>
    <w:p w:rsidR="001E3FFD" w:rsidRDefault="001E3FFD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1E3FFD" w:rsidRDefault="001E3FFD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1E3FFD" w:rsidRDefault="001E3FFD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2B81" w:rsidRPr="00050F12" w:rsidRDefault="00032B81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32B81" w:rsidRPr="00032B81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B81">
        <w:rPr>
          <w:rFonts w:ascii="Times New Roman" w:hAnsi="Times New Roman" w:cs="Times New Roman"/>
          <w:b/>
          <w:sz w:val="24"/>
          <w:szCs w:val="24"/>
        </w:rPr>
        <w:lastRenderedPageBreak/>
        <w:t>Critical Thinking Questions</w:t>
      </w:r>
    </w:p>
    <w:p w:rsidR="00F6696C" w:rsidRPr="00050F12" w:rsidRDefault="00F6696C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>1.What characteristics made Vic Ahmed a successful entrepreneur?</w:t>
      </w:r>
    </w:p>
    <w:p w:rsidR="00F6696C" w:rsidRPr="00050F12" w:rsidRDefault="00F6696C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>Vic Ahmed</w:t>
      </w:r>
      <w:r w:rsidR="00EF0338" w:rsidRPr="00050F12">
        <w:rPr>
          <w:rFonts w:ascii="Times New Roman" w:hAnsi="Times New Roman" w:cs="Times New Roman"/>
          <w:sz w:val="24"/>
          <w:szCs w:val="24"/>
        </w:rPr>
        <w:t xml:space="preserve"> </w:t>
      </w:r>
      <w:r w:rsidRPr="00050F12">
        <w:rPr>
          <w:rFonts w:ascii="Times New Roman" w:hAnsi="Times New Roman" w:cs="Times New Roman"/>
          <w:sz w:val="24"/>
          <w:szCs w:val="24"/>
        </w:rPr>
        <w:t>is self-motivated. He constructed an 80,000 square foot business campus, Innovation Pavilion, to offer office space, event space, as well as house numerous start-ups</w:t>
      </w:r>
      <w:r w:rsidR="007600C1">
        <w:rPr>
          <w:rFonts w:ascii="Times New Roman" w:hAnsi="Times New Roman" w:cs="Times New Roman"/>
          <w:sz w:val="24"/>
          <w:szCs w:val="24"/>
        </w:rPr>
        <w:t>.</w:t>
      </w:r>
      <w:r w:rsidRPr="00050F12">
        <w:rPr>
          <w:rFonts w:ascii="Times New Roman" w:hAnsi="Times New Roman" w:cs="Times New Roman"/>
          <w:sz w:val="24"/>
          <w:szCs w:val="24"/>
        </w:rPr>
        <w:t xml:space="preserve"> </w:t>
      </w:r>
      <w:r w:rsidR="00C84680" w:rsidRPr="00050F12">
        <w:rPr>
          <w:rFonts w:ascii="Times New Roman" w:hAnsi="Times New Roman" w:cs="Times New Roman"/>
          <w:sz w:val="24"/>
          <w:szCs w:val="24"/>
        </w:rPr>
        <w:t>Moreover, he has plans to construct 200,000 square foot campus to act as incubator services, office space, maker-space, education as well as training and outreach to the young entrepreneurs</w:t>
      </w:r>
      <w:r w:rsidR="007600C1">
        <w:rPr>
          <w:rFonts w:ascii="Times New Roman" w:hAnsi="Times New Roman" w:cs="Times New Roman"/>
          <w:sz w:val="24"/>
          <w:szCs w:val="24"/>
        </w:rPr>
        <w:t>.</w:t>
      </w:r>
    </w:p>
    <w:p w:rsidR="00C84680" w:rsidRPr="00050F12" w:rsidRDefault="00C84680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>Ahmed is a risk taker. He created a business hub with of 80000 square foot designed to attract young entrepreneurs. It is a large investment and not sure of the returns and acceptability by the target clients</w:t>
      </w:r>
      <w:r w:rsidR="007600C1">
        <w:rPr>
          <w:rFonts w:ascii="Times New Roman" w:hAnsi="Times New Roman" w:cs="Times New Roman"/>
          <w:sz w:val="24"/>
          <w:szCs w:val="24"/>
        </w:rPr>
        <w:t xml:space="preserve"> (</w:t>
      </w:r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>Chandler, 2019).</w:t>
      </w:r>
    </w:p>
    <w:p w:rsidR="00F6696C" w:rsidRPr="00050F12" w:rsidRDefault="00C84680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 xml:space="preserve">Ahmed is an innovation personnel. This is because he founded Innovative pavilion to offer not just the normal business incubator services such as workspace, mentoring, training alongside funding. </w:t>
      </w:r>
      <w:r w:rsidR="00EF0338" w:rsidRPr="00050F12">
        <w:rPr>
          <w:rFonts w:ascii="Times New Roman" w:hAnsi="Times New Roman" w:cs="Times New Roman"/>
          <w:sz w:val="24"/>
          <w:szCs w:val="24"/>
        </w:rPr>
        <w:t>Innovative pavilion goes extra mile to offer maker space and promotes the growth of niche entrepreneurial</w:t>
      </w:r>
      <w:r w:rsidR="007600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>Wolniak</w:t>
      </w:r>
      <w:proofErr w:type="spellEnd"/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>Grebski</w:t>
      </w:r>
      <w:proofErr w:type="spellEnd"/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7600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>&amp;</w:t>
      </w:r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>Skotnicka-Zasadzień</w:t>
      </w:r>
      <w:proofErr w:type="spellEnd"/>
      <w:r w:rsidR="007600C1"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2019). </w:t>
      </w:r>
      <w:r w:rsidR="00EF0338" w:rsidRPr="00050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96C" w:rsidRDefault="00EF0338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 xml:space="preserve">Ahmed is a passionate and knowledgeable entrepreneur. He has not only assisted in over 15-20 start ups but also created a business incubator hub to train new young entrepreneurs. Also, he is involved in a plan to create a 200,000 square foot business incubator. </w:t>
      </w:r>
    </w:p>
    <w:p w:rsidR="00032B81" w:rsidRPr="00050F12" w:rsidRDefault="00032B8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D687A" w:rsidRPr="00050F12" w:rsidRDefault="00F6696C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>2.How did their Ahmed and Steven Case's partnership and shared vision of "Rise of the Rest" serve their business goals?</w:t>
      </w:r>
    </w:p>
    <w:p w:rsidR="00F6696C" w:rsidRDefault="00EF0338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 xml:space="preserve">Ahmed and Steven </w:t>
      </w:r>
      <w:r w:rsidR="00FD687A" w:rsidRPr="00050F12">
        <w:rPr>
          <w:rFonts w:ascii="Times New Roman" w:hAnsi="Times New Roman" w:cs="Times New Roman"/>
          <w:sz w:val="24"/>
          <w:szCs w:val="24"/>
        </w:rPr>
        <w:t xml:space="preserve">business goal are to assist young entrepreneurs actualize their business ideas and grow the start-ups. They felt that most aspiring entrepreneurs do not possess the entrepreneurial skills necessary to run their business. Therefore, the partnership </w:t>
      </w:r>
      <w:r w:rsidR="00FD687A" w:rsidRPr="00050F12">
        <w:rPr>
          <w:rFonts w:ascii="Times New Roman" w:hAnsi="Times New Roman" w:cs="Times New Roman"/>
          <w:sz w:val="24"/>
          <w:szCs w:val="24"/>
        </w:rPr>
        <w:lastRenderedPageBreak/>
        <w:t xml:space="preserve">and the shared vision of “rise of the rest” is intended to enrich and grow entrepreneurs in the respective regions. </w:t>
      </w:r>
    </w:p>
    <w:p w:rsidR="007600C1" w:rsidRPr="00050F12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31AA5" w:rsidRPr="00050F12" w:rsidRDefault="00F6696C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 xml:space="preserve">3.Is focusing on smaller cities rather than areas like </w:t>
      </w:r>
      <w:r w:rsidR="00625BED" w:rsidRPr="00050F12">
        <w:rPr>
          <w:rFonts w:ascii="Times New Roman" w:hAnsi="Times New Roman" w:cs="Times New Roman"/>
          <w:sz w:val="24"/>
          <w:szCs w:val="24"/>
        </w:rPr>
        <w:t>Silicon Valley</w:t>
      </w:r>
      <w:r w:rsidRPr="00050F12">
        <w:rPr>
          <w:rFonts w:ascii="Times New Roman" w:hAnsi="Times New Roman" w:cs="Times New Roman"/>
          <w:sz w:val="24"/>
          <w:szCs w:val="24"/>
        </w:rPr>
        <w:t xml:space="preserve"> a good </w:t>
      </w:r>
      <w:r w:rsidR="00050F12" w:rsidRPr="00050F12">
        <w:rPr>
          <w:rStyle w:val="hgkelc"/>
          <w:rFonts w:ascii="Times New Roman" w:hAnsi="Times New Roman" w:cs="Times New Roman"/>
          <w:sz w:val="24"/>
          <w:szCs w:val="24"/>
        </w:rPr>
        <w:t>creative pe</w:t>
      </w:r>
      <w:r w:rsidR="00050F12" w:rsidRPr="00050F12">
        <w:rPr>
          <w:rFonts w:ascii="Times New Roman" w:hAnsi="Times New Roman" w:cs="Times New Roman"/>
          <w:sz w:val="24"/>
          <w:szCs w:val="24"/>
        </w:rPr>
        <w:t xml:space="preserve"> </w:t>
      </w:r>
      <w:r w:rsidRPr="00050F12">
        <w:rPr>
          <w:rFonts w:ascii="Times New Roman" w:hAnsi="Times New Roman" w:cs="Times New Roman"/>
          <w:sz w:val="24"/>
          <w:szCs w:val="24"/>
        </w:rPr>
        <w:t>strategy, why?</w:t>
      </w:r>
    </w:p>
    <w:p w:rsidR="00050F12" w:rsidRDefault="00050F12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>Yes,</w:t>
      </w:r>
      <w:r w:rsidR="00625BED" w:rsidRPr="00050F12">
        <w:rPr>
          <w:rFonts w:ascii="Times New Roman" w:hAnsi="Times New Roman" w:cs="Times New Roman"/>
          <w:sz w:val="24"/>
          <w:szCs w:val="24"/>
        </w:rPr>
        <w:t xml:space="preserve"> it a good strategy because</w:t>
      </w:r>
      <w:r w:rsidR="000B46C3" w:rsidRPr="00050F12">
        <w:rPr>
          <w:rFonts w:ascii="Times New Roman" w:hAnsi="Times New Roman" w:cs="Times New Roman"/>
          <w:sz w:val="24"/>
          <w:szCs w:val="24"/>
        </w:rPr>
        <w:t xml:space="preserve"> in smaller cities do not get attentions that larger cities have but have plenty of educat</w:t>
      </w:r>
      <w:r w:rsidR="00A42680">
        <w:rPr>
          <w:rFonts w:ascii="Times New Roman" w:hAnsi="Times New Roman" w:cs="Times New Roman"/>
          <w:sz w:val="24"/>
          <w:szCs w:val="24"/>
        </w:rPr>
        <w:t>ed</w:t>
      </w:r>
      <w:r w:rsidR="000B46C3" w:rsidRPr="00050F12">
        <w:rPr>
          <w:rFonts w:ascii="Times New Roman" w:hAnsi="Times New Roman" w:cs="Times New Roman"/>
          <w:sz w:val="24"/>
          <w:szCs w:val="24"/>
        </w:rPr>
        <w:t xml:space="preserve"> </w:t>
      </w:r>
      <w:r w:rsidR="00A42680" w:rsidRPr="00050F12">
        <w:rPr>
          <w:rFonts w:ascii="Times New Roman" w:hAnsi="Times New Roman" w:cs="Times New Roman"/>
          <w:sz w:val="24"/>
          <w:szCs w:val="24"/>
        </w:rPr>
        <w:t>entrepreneurs.</w:t>
      </w:r>
      <w:r w:rsidR="00A42680">
        <w:rPr>
          <w:rFonts w:ascii="Times New Roman" w:hAnsi="Times New Roman" w:cs="Times New Roman"/>
          <w:sz w:val="24"/>
          <w:szCs w:val="24"/>
        </w:rPr>
        <w:t xml:space="preserve"> This is because </w:t>
      </w:r>
      <w:r w:rsidR="0016626C">
        <w:rPr>
          <w:rFonts w:ascii="Times New Roman" w:hAnsi="Times New Roman" w:cs="Times New Roman"/>
          <w:sz w:val="24"/>
          <w:szCs w:val="24"/>
        </w:rPr>
        <w:t>many young</w:t>
      </w:r>
      <w:r w:rsidR="00A42680">
        <w:rPr>
          <w:rFonts w:ascii="Times New Roman" w:hAnsi="Times New Roman" w:cs="Times New Roman"/>
          <w:sz w:val="24"/>
          <w:szCs w:val="24"/>
        </w:rPr>
        <w:t xml:space="preserve"> entrepreneurs focus most</w:t>
      </w:r>
      <w:r w:rsidR="0016626C">
        <w:rPr>
          <w:rFonts w:ascii="Times New Roman" w:hAnsi="Times New Roman" w:cs="Times New Roman"/>
          <w:sz w:val="24"/>
          <w:szCs w:val="24"/>
        </w:rPr>
        <w:t xml:space="preserve">ly in </w:t>
      </w:r>
      <w:r w:rsidR="00A42680">
        <w:rPr>
          <w:rFonts w:ascii="Times New Roman" w:hAnsi="Times New Roman" w:cs="Times New Roman"/>
          <w:sz w:val="24"/>
          <w:szCs w:val="24"/>
        </w:rPr>
        <w:t xml:space="preserve">larger cities to get ideas for a </w:t>
      </w:r>
      <w:r w:rsidR="0016626C">
        <w:rPr>
          <w:rFonts w:ascii="Times New Roman" w:hAnsi="Times New Roman" w:cs="Times New Roman"/>
          <w:sz w:val="24"/>
          <w:szCs w:val="24"/>
        </w:rPr>
        <w:t>business, believing that larger cities are better than smaller cities</w:t>
      </w:r>
      <w:r w:rsidR="007600C1">
        <w:rPr>
          <w:rFonts w:ascii="Times New Roman" w:hAnsi="Times New Roman" w:cs="Times New Roman"/>
          <w:sz w:val="24"/>
          <w:szCs w:val="24"/>
        </w:rPr>
        <w:t xml:space="preserve"> (</w:t>
      </w:r>
      <w:r w:rsidR="007600C1" w:rsidRPr="007600C1">
        <w:rPr>
          <w:rFonts w:ascii="Times New Roman" w:eastAsia="Times New Roman" w:hAnsi="Times New Roman" w:cs="Times New Roman"/>
          <w:sz w:val="24"/>
          <w:szCs w:val="24"/>
          <w:lang w:eastAsia="en-GB"/>
        </w:rPr>
        <w:t>Breazeale, &amp; Hustedde</w:t>
      </w:r>
      <w:r w:rsidR="007600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7600C1" w:rsidRPr="007600C1">
        <w:rPr>
          <w:rFonts w:ascii="Times New Roman" w:eastAsia="Times New Roman" w:hAnsi="Times New Roman" w:cs="Times New Roman"/>
          <w:sz w:val="24"/>
          <w:szCs w:val="24"/>
          <w:lang w:eastAsia="en-GB"/>
        </w:rPr>
        <w:t>2017).</w:t>
      </w:r>
    </w:p>
    <w:p w:rsidR="00032B81" w:rsidRDefault="00032B8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32B81" w:rsidRDefault="00032B8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00C1" w:rsidRDefault="007600C1" w:rsidP="007600C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600C1" w:rsidRPr="00050F12" w:rsidRDefault="00032B81" w:rsidP="007600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7600C1" w:rsidRPr="007600C1" w:rsidRDefault="007600C1" w:rsidP="007600C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00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Breazeale, N. D., &amp; Hustedde, R. J. (2017). Understanding the impact of culture in entrepreneurship. </w:t>
      </w:r>
      <w:r w:rsidRPr="007600C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Toward entrepreneurial community development: Leaping cultural and leadership boundaries</w:t>
      </w:r>
      <w:r w:rsidRPr="007600C1">
        <w:rPr>
          <w:rFonts w:ascii="Times New Roman" w:eastAsia="Times New Roman" w:hAnsi="Times New Roman" w:cs="Times New Roman"/>
          <w:sz w:val="24"/>
          <w:szCs w:val="24"/>
          <w:lang w:eastAsia="en-GB"/>
        </w:rPr>
        <w:t>, 104-125.</w:t>
      </w:r>
    </w:p>
    <w:p w:rsidR="007600C1" w:rsidRPr="00032B81" w:rsidRDefault="007600C1" w:rsidP="007600C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Chandler, N. (2019). Standing alone? A review of the characteristics of the entrepreneur through the actor-activity-attitude framework. </w:t>
      </w:r>
      <w:r w:rsidRPr="00032B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Prosperitas</w:t>
      </w:r>
      <w:r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032B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2019</w:t>
      </w:r>
      <w:r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>(1), 12-34.</w:t>
      </w:r>
    </w:p>
    <w:p w:rsidR="007600C1" w:rsidRPr="00032B81" w:rsidRDefault="007600C1" w:rsidP="007600C1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Wolniak, R., Grebski, M. E., &amp; Skotnicka-Zasadzień, B. (2019). Comparative analysis of the level of satisfaction with the services received at the business incubators (Hazleton, PA, USA and Gliwice, Poland). </w:t>
      </w:r>
      <w:r w:rsidRPr="00032B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Sustainability</w:t>
      </w:r>
      <w:r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032B81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11</w:t>
      </w:r>
      <w:r w:rsidRPr="00032B81">
        <w:rPr>
          <w:rFonts w:ascii="Times New Roman" w:eastAsia="Times New Roman" w:hAnsi="Times New Roman" w:cs="Times New Roman"/>
          <w:sz w:val="24"/>
          <w:szCs w:val="24"/>
          <w:lang w:eastAsia="en-GB"/>
        </w:rPr>
        <w:t>(10), 2889.</w:t>
      </w:r>
    </w:p>
    <w:p w:rsidR="00050F12" w:rsidRPr="00050F12" w:rsidRDefault="00050F12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25BED" w:rsidRPr="00050F12" w:rsidRDefault="00050F12" w:rsidP="007600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50F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25BED" w:rsidRPr="00050F1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3F" w:rsidRDefault="0095313F" w:rsidP="00032B81">
      <w:pPr>
        <w:spacing w:after="0" w:line="240" w:lineRule="auto"/>
      </w:pPr>
      <w:r>
        <w:separator/>
      </w:r>
    </w:p>
  </w:endnote>
  <w:endnote w:type="continuationSeparator" w:id="0">
    <w:p w:rsidR="0095313F" w:rsidRDefault="0095313F" w:rsidP="0003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3F" w:rsidRDefault="0095313F" w:rsidP="00032B81">
      <w:pPr>
        <w:spacing w:after="0" w:line="240" w:lineRule="auto"/>
      </w:pPr>
      <w:r>
        <w:separator/>
      </w:r>
    </w:p>
  </w:footnote>
  <w:footnote w:type="continuationSeparator" w:id="0">
    <w:p w:rsidR="0095313F" w:rsidRDefault="0095313F" w:rsidP="0003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10934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2B81" w:rsidRDefault="00032B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2B81" w:rsidRDefault="00032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6C"/>
    <w:rsid w:val="00032B81"/>
    <w:rsid w:val="00050F12"/>
    <w:rsid w:val="000B46C3"/>
    <w:rsid w:val="0016626C"/>
    <w:rsid w:val="001E3FFD"/>
    <w:rsid w:val="00625BED"/>
    <w:rsid w:val="007600C1"/>
    <w:rsid w:val="0095313F"/>
    <w:rsid w:val="00A42680"/>
    <w:rsid w:val="00C84680"/>
    <w:rsid w:val="00EF0338"/>
    <w:rsid w:val="00F31AA5"/>
    <w:rsid w:val="00F6696C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915E"/>
  <w15:chartTrackingRefBased/>
  <w15:docId w15:val="{71B5F292-4F25-449C-94FE-EFED7D6E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625BED"/>
  </w:style>
  <w:style w:type="paragraph" w:styleId="Header">
    <w:name w:val="header"/>
    <w:basedOn w:val="Normal"/>
    <w:link w:val="HeaderChar"/>
    <w:uiPriority w:val="99"/>
    <w:unhideWhenUsed/>
    <w:rsid w:val="0003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B81"/>
  </w:style>
  <w:style w:type="paragraph" w:styleId="Footer">
    <w:name w:val="footer"/>
    <w:basedOn w:val="Normal"/>
    <w:link w:val="FooterChar"/>
    <w:uiPriority w:val="99"/>
    <w:unhideWhenUsed/>
    <w:rsid w:val="00032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2021-04-14T16:48:00Z</dcterms:created>
  <dcterms:modified xsi:type="dcterms:W3CDTF">2021-04-14T19:09:00Z</dcterms:modified>
</cp:coreProperties>
</file>